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59" w:type="dxa"/>
        <w:tblLook w:val="01E0"/>
      </w:tblPr>
      <w:tblGrid>
        <w:gridCol w:w="5688"/>
        <w:gridCol w:w="4572"/>
      </w:tblGrid>
      <w:tr w:rsidR="00484431" w:rsidRPr="00484431" w:rsidTr="00484431">
        <w:tc>
          <w:tcPr>
            <w:tcW w:w="5688" w:type="dxa"/>
          </w:tcPr>
          <w:p w:rsidR="00484431" w:rsidRPr="00484431" w:rsidRDefault="00484431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84431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484431" w:rsidRPr="00484431" w:rsidRDefault="00484431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484431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484431" w:rsidRPr="00484431" w:rsidRDefault="00484431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484431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484431" w:rsidRPr="00484431" w:rsidRDefault="00484431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484431" w:rsidRPr="00484431" w:rsidRDefault="00484431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84431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484431" w:rsidRPr="00484431" w:rsidRDefault="00484431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484431">
              <w:rPr>
                <w:snapToGrid w:val="0"/>
                <w:color w:val="000000"/>
              </w:rPr>
              <w:t>УТВЕРЖДАЮ:</w:t>
            </w:r>
          </w:p>
          <w:p w:rsidR="00484431" w:rsidRPr="00484431" w:rsidRDefault="00484431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484431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484431">
              <w:rPr>
                <w:snapToGrid w:val="0"/>
                <w:color w:val="000000"/>
              </w:rPr>
              <w:t>Кузоватовского</w:t>
            </w:r>
            <w:proofErr w:type="spellEnd"/>
            <w:r w:rsidRPr="00484431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484431" w:rsidRPr="00484431" w:rsidRDefault="00484431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484431">
              <w:rPr>
                <w:snapToGrid w:val="0"/>
                <w:color w:val="000000"/>
              </w:rPr>
              <w:t>____________________ О. Н. Мартьянова</w:t>
            </w:r>
          </w:p>
          <w:p w:rsidR="00484431" w:rsidRPr="00484431" w:rsidRDefault="00484431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484431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484431" w:rsidRPr="00484431" w:rsidRDefault="00484431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484431" w:rsidRDefault="00484431" w:rsidP="00484431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ИНСТРУКЦИЯ  </w:t>
      </w: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охране труда для столяра-плотника-стекольщика</w:t>
      </w:r>
    </w:p>
    <w:p w:rsidR="00484431" w:rsidRDefault="00484431" w:rsidP="00484431">
      <w:pPr>
        <w:jc w:val="center"/>
        <w:rPr>
          <w:b/>
          <w:sz w:val="28"/>
          <w:szCs w:val="28"/>
        </w:rPr>
      </w:pPr>
    </w:p>
    <w:p w:rsidR="00484431" w:rsidRDefault="00484431" w:rsidP="00484431">
      <w:pPr>
        <w:pStyle w:val="3"/>
        <w:jc w:val="center"/>
        <w:rPr>
          <w:rStyle w:val="mw-headline"/>
        </w:rPr>
      </w:pPr>
      <w:r>
        <w:rPr>
          <w:rStyle w:val="mw-headline"/>
          <w:sz w:val="28"/>
          <w:szCs w:val="28"/>
        </w:rPr>
        <w:t>ИОТ-237.14</w:t>
      </w:r>
    </w:p>
    <w:p w:rsidR="00484431" w:rsidRDefault="00484431" w:rsidP="00484431"/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Default="00484431" w:rsidP="00484431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16"/>
          <w:szCs w:val="16"/>
        </w:rPr>
      </w:pP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center"/>
        <w:rPr>
          <w:b/>
          <w:bCs/>
        </w:rPr>
      </w:pPr>
      <w:r w:rsidRPr="00DE3270">
        <w:rPr>
          <w:b/>
          <w:bCs/>
        </w:rPr>
        <w:lastRenderedPageBreak/>
        <w:t>1. Общие требования безопасности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1.1. Настоящая инструкция предусматривает правила и нормы по технике безопасности, пожарной безопасности и санитарии при проведении плотницких работ и работ по остеклению оконных рам.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 xml:space="preserve">1.2. Плотник-стекольщик должен быть обеспечен:  рабочим инструментом, костюмом вискозно-лавсановым  /1 шт. на год/, фартуком </w:t>
      </w:r>
      <w:proofErr w:type="spellStart"/>
      <w:r w:rsidRPr="00DE3270">
        <w:t>х</w:t>
      </w:r>
      <w:proofErr w:type="spellEnd"/>
      <w:r w:rsidRPr="00DE3270">
        <w:t xml:space="preserve">/б /2 шт. на год/, рукавицами комбинированными /4 пары на 1 год/, </w:t>
      </w:r>
      <w:proofErr w:type="spellStart"/>
      <w:r w:rsidRPr="00DE3270">
        <w:t>напалечниками</w:t>
      </w:r>
      <w:proofErr w:type="spellEnd"/>
      <w:r w:rsidRPr="00DE3270">
        <w:t>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1.3. Плотник-стекольщик должен знать: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настоящую инструкцию;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правила пользования огнетушителем;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местонахождение огнетушителей и пожарных ящиков;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план эвакуации из помещения;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 xml:space="preserve">– действия при чрезвычайных ситуациях. 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1.4. Опасные производственные факторы: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травмы при работе неисправным инструментом и приспособлениями;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порезы;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поражение электрическим током;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возгорание материалов;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травмы при падении.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1.5. Во время выполнения работ запрещается курение и употребление  алкогольных напитков.</w:t>
      </w:r>
    </w:p>
    <w:p w:rsidR="00484431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 xml:space="preserve">1.6. Лица, нарушившие инструкцию, несут ответственность в административном или судебном порядке в зависимости от характера нарушения и его последствий. 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center"/>
        <w:rPr>
          <w:b/>
          <w:bCs/>
        </w:rPr>
      </w:pPr>
      <w:r w:rsidRPr="00DE3270">
        <w:rPr>
          <w:b/>
          <w:bCs/>
        </w:rPr>
        <w:t>2. Требования безопасности перед началом работы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 xml:space="preserve">2.1. Получить задание </w:t>
      </w:r>
      <w:proofErr w:type="gramStart"/>
      <w:r w:rsidRPr="00DE3270">
        <w:t>от</w:t>
      </w:r>
      <w:proofErr w:type="gramEnd"/>
      <w:r w:rsidRPr="00DE3270">
        <w:t xml:space="preserve"> </w:t>
      </w:r>
      <w:proofErr w:type="gramStart"/>
      <w:r w:rsidRPr="00DE3270">
        <w:t>зам</w:t>
      </w:r>
      <w:proofErr w:type="gramEnd"/>
      <w:r w:rsidRPr="00DE3270">
        <w:t>. директора по хозчасти или руководителя образовательного учреждения.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 xml:space="preserve">2.2. Проверить исправность инструмента и приспособлений. 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2.3. Рабочий инструмент, приспособления и материалы расположить в установленном месте в удобном и безопасном для пользования порядке.</w:t>
      </w:r>
    </w:p>
    <w:p w:rsidR="00484431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2.4. Включить, при необходимости, местное освещение.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center"/>
        <w:rPr>
          <w:b/>
          <w:bCs/>
        </w:rPr>
      </w:pPr>
      <w:r w:rsidRPr="00DE3270">
        <w:rPr>
          <w:b/>
          <w:bCs/>
        </w:rPr>
        <w:t>3.Требования безопасности во время работы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3.1. Постоянно следить за исправностью инструмента и приспособлений: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молоток, топор, стамески, напильники должны быть надежно насажаны на прочные ручки из дерева твердых пород, гладко отструганы без надломов и трещин;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боевые поверхности не должны быть сбиты;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режущие плоскости стамесок должны быть достаточно острыми.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 xml:space="preserve">3.2. Хранить инструмент необходимо в шкафчиках или ящиках. 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3.3. Содержать в порядке и чистоте рабочее место, не допускать загромождения рабочего места, не допускать загромождения отходами и мусором, не оставлять доски с гвоздями (гвозди должны удаляться).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 xml:space="preserve">3.4. Носить инструмента специальном </w:t>
      </w:r>
      <w:proofErr w:type="gramStart"/>
      <w:r w:rsidRPr="00DE3270">
        <w:t>ящике</w:t>
      </w:r>
      <w:proofErr w:type="gramEnd"/>
      <w:r w:rsidRPr="00DE3270">
        <w:t xml:space="preserve">. 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3.5. Работу производить при достаточном освещении. В затемненных помещениях производить работу запрещается.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3.6. Переноска стекол осуществляется в вертикальном положении. Переноска стекол голыми руками запрещена.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3.7. Запрещается пользоваться неисправными лестницами или приспособленными подставками.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3.8. Чистку фальцев старых оконных переплетов для застекления производить только стамеской.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3.9. Нарезка стекол на высоте не допускается.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 xml:space="preserve">3.10. </w:t>
      </w:r>
      <w:proofErr w:type="gramStart"/>
      <w:r w:rsidRPr="00DE3270">
        <w:t>Начиная со второго этажа и выше запрещается</w:t>
      </w:r>
      <w:proofErr w:type="gramEnd"/>
      <w:r w:rsidRPr="00DE3270">
        <w:t xml:space="preserve"> производить застекление окон с подоконника. </w:t>
      </w:r>
    </w:p>
    <w:p w:rsidR="00484431" w:rsidRDefault="00484431" w:rsidP="00484431">
      <w:pPr>
        <w:autoSpaceDE w:val="0"/>
        <w:autoSpaceDN w:val="0"/>
        <w:adjustRightInd w:val="0"/>
        <w:ind w:firstLine="360"/>
        <w:jc w:val="center"/>
        <w:rPr>
          <w:b/>
          <w:bCs/>
        </w:rPr>
      </w:pP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center"/>
        <w:rPr>
          <w:b/>
          <w:bCs/>
        </w:rPr>
      </w:pPr>
      <w:r w:rsidRPr="00DE3270">
        <w:rPr>
          <w:b/>
          <w:bCs/>
        </w:rPr>
        <w:lastRenderedPageBreak/>
        <w:t>4. Требования безопасности в аварийных ситуациях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4.1. При замеченных неисправностях освещения, водоснабжения, отопительной системы немедленно предупреждать администрацию об этом.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4.2. При возникновении пожара: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немедленно позвонить 01;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поставить в известность администрацию образовательного учреждения;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приступить к ликвидации очага пожара.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4.3. В случае поражения электрическим током: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обесточить оборудование;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пострадавшего освободить от действия тока любым из безопасных способов. При освобождении пострадавшего от воздействия тока запрещается прикасаться к нему оголенными руками;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– о случившемся немедленно доложить администрации школы;</w:t>
      </w:r>
    </w:p>
    <w:p w:rsidR="00484431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 xml:space="preserve">– позвонить 03. 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center"/>
        <w:rPr>
          <w:b/>
          <w:bCs/>
        </w:rPr>
      </w:pPr>
      <w:r w:rsidRPr="00DE3270">
        <w:rPr>
          <w:b/>
          <w:bCs/>
        </w:rPr>
        <w:t>5. Требования безопасности по окончании работы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5.1. Привести в порядок рабочее место.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5.2. Собрать и вынести в отведенное место мусор и отходы.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 xml:space="preserve">5.3. Собрать и сложить инструмент. </w:t>
      </w:r>
    </w:p>
    <w:p w:rsidR="00484431" w:rsidRPr="00DE3270" w:rsidRDefault="00484431" w:rsidP="00484431">
      <w:pPr>
        <w:autoSpaceDE w:val="0"/>
        <w:autoSpaceDN w:val="0"/>
        <w:adjustRightInd w:val="0"/>
        <w:ind w:firstLine="360"/>
        <w:jc w:val="both"/>
      </w:pPr>
      <w:r w:rsidRPr="00DE3270">
        <w:t>5.4. Выключить местное освещение.</w:t>
      </w:r>
    </w:p>
    <w:p w:rsidR="00484431" w:rsidRDefault="00484431" w:rsidP="00484431"/>
    <w:p w:rsidR="00484431" w:rsidRDefault="00484431" w:rsidP="00484431"/>
    <w:p w:rsidR="00484431" w:rsidRDefault="00484431" w:rsidP="00484431"/>
    <w:p w:rsidR="00484431" w:rsidRDefault="00484431" w:rsidP="00484431"/>
    <w:p w:rsidR="00484431" w:rsidRDefault="00484431" w:rsidP="00484431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484431" w:rsidRDefault="00484431" w:rsidP="00484431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484431" w:rsidRDefault="00484431" w:rsidP="00484431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48443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84431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73E38"/>
    <w:rsid w:val="00484431"/>
    <w:rsid w:val="004C7573"/>
    <w:rsid w:val="004D6160"/>
    <w:rsid w:val="004E5423"/>
    <w:rsid w:val="00506EED"/>
    <w:rsid w:val="00521FE1"/>
    <w:rsid w:val="00524B92"/>
    <w:rsid w:val="00576FBA"/>
    <w:rsid w:val="00585B6F"/>
    <w:rsid w:val="005A1EE7"/>
    <w:rsid w:val="005E5421"/>
    <w:rsid w:val="005F51DC"/>
    <w:rsid w:val="005F7E02"/>
    <w:rsid w:val="00607DF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26057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4844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844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Заголовок №1_"/>
    <w:basedOn w:val="a0"/>
    <w:link w:val="10"/>
    <w:locked/>
    <w:rsid w:val="00484431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484431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4844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615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2014-11-17T18:09:00Z</dcterms:created>
  <dcterms:modified xsi:type="dcterms:W3CDTF">2014-11-17T18:10:00Z</dcterms:modified>
</cp:coreProperties>
</file>